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0.12.0 -->
  <w:body>
    <w:p w:rsidR="00046AA8" w:rsidRPr="007B7CBF" w:rsidP="00142709">
      <w:pPr>
        <w:spacing w:line="360" w:lineRule="auto"/>
        <w:outlineLvl w:val="0"/>
        <w:rPr>
          <w:sz w:val="36"/>
          <w:szCs w:val="36"/>
        </w:rPr>
      </w:pPr>
      <w:r>
        <w:rPr>
          <w:rFonts w:hint="eastAsia"/>
        </w:rPr>
        <w:tab/>
      </w:r>
      <w:r>
        <w:rPr>
          <w:rFonts w:hint="eastAsia"/>
        </w:rPr>
        <w:tab/>
      </w:r>
      <w:r w:rsidRPr="007B7CBF">
        <w:rPr>
          <w:rFonts w:hint="eastAsia"/>
          <w:sz w:val="36"/>
          <w:szCs w:val="36"/>
        </w:rPr>
        <w:t>CNITSEC</w:t>
      </w:r>
      <w:r w:rsidRPr="007B7CBF">
        <w:rPr>
          <w:rFonts w:hint="eastAsia"/>
          <w:sz w:val="36"/>
          <w:szCs w:val="36"/>
        </w:rPr>
        <w:t>服务资质申请书客户端操作指南</w:t>
      </w:r>
    </w:p>
    <w:p w:rsidR="007B7CBF" w:rsidP="004373BA">
      <w:pPr>
        <w:spacing w:line="360" w:lineRule="auto"/>
        <w:rPr>
          <w:sz w:val="32"/>
          <w:szCs w:val="32"/>
        </w:rPr>
      </w:pPr>
    </w:p>
    <w:p w:rsidR="004373BA" w:rsidRPr="004373BA" w:rsidP="004373BA">
      <w:pPr>
        <w:pStyle w:val="ListParagraph"/>
        <w:numPr>
          <w:ilvl w:val="0"/>
          <w:numId w:val="1"/>
        </w:numPr>
        <w:spacing w:line="360" w:lineRule="auto"/>
        <w:ind w:firstLineChars="0"/>
        <w:rPr>
          <w:sz w:val="24"/>
          <w:szCs w:val="24"/>
        </w:rPr>
      </w:pPr>
      <w:r w:rsidRPr="004373BA">
        <w:rPr>
          <w:rFonts w:hint="eastAsia"/>
          <w:sz w:val="24"/>
          <w:szCs w:val="24"/>
        </w:rPr>
        <w:t>安装客户端</w:t>
      </w:r>
    </w:p>
    <w:p w:rsidR="004373BA" w:rsidP="005A0533">
      <w:pPr>
        <w:pStyle w:val="ListParagraph"/>
        <w:numPr>
          <w:ilvl w:val="0"/>
          <w:numId w:val="3"/>
        </w:numPr>
        <w:spacing w:line="360" w:lineRule="auto"/>
        <w:ind w:firstLineChars="0"/>
        <w:rPr>
          <w:sz w:val="24"/>
          <w:szCs w:val="24"/>
        </w:rPr>
      </w:pPr>
      <w:r w:rsidRPr="004373BA">
        <w:rPr>
          <w:rFonts w:hint="eastAsia"/>
          <w:sz w:val="24"/>
          <w:szCs w:val="24"/>
        </w:rPr>
        <w:t>申请书客户端安装时不要默认在</w:t>
      </w:r>
      <w:r w:rsidRPr="004373BA">
        <w:rPr>
          <w:rFonts w:hint="eastAsia"/>
          <w:sz w:val="24"/>
          <w:szCs w:val="24"/>
        </w:rPr>
        <w:t>C</w:t>
      </w:r>
      <w:r w:rsidRPr="004373BA">
        <w:rPr>
          <w:rFonts w:hint="eastAsia"/>
          <w:sz w:val="24"/>
          <w:szCs w:val="24"/>
        </w:rPr>
        <w:t>盘，会导致有些数据无法输入</w:t>
      </w:r>
      <w:r>
        <w:rPr>
          <w:rFonts w:hint="eastAsia"/>
          <w:sz w:val="24"/>
          <w:szCs w:val="24"/>
        </w:rPr>
        <w:t>。</w:t>
      </w:r>
    </w:p>
    <w:p w:rsidR="005A0533" w:rsidRPr="004373BA" w:rsidP="005A0533">
      <w:pPr>
        <w:pStyle w:val="ListParagraph"/>
        <w:numPr>
          <w:ilvl w:val="0"/>
          <w:numId w:val="3"/>
        </w:numPr>
        <w:spacing w:line="360" w:lineRule="auto"/>
        <w:ind w:firstLineChars="0"/>
        <w:rPr>
          <w:sz w:val="24"/>
          <w:szCs w:val="24"/>
        </w:rPr>
      </w:pPr>
      <w:r>
        <w:rPr>
          <w:rFonts w:hint="eastAsia"/>
          <w:sz w:val="24"/>
          <w:szCs w:val="24"/>
        </w:rPr>
        <w:t>如果提示不能安装，可以先安装</w:t>
      </w:r>
      <w:r w:rsidRPr="005A0533">
        <w:rPr>
          <w:sz w:val="24"/>
          <w:szCs w:val="24"/>
        </w:rPr>
        <w:t>setup.exe</w:t>
      </w:r>
      <w:r>
        <w:rPr>
          <w:rFonts w:hint="eastAsia"/>
          <w:sz w:val="24"/>
          <w:szCs w:val="24"/>
        </w:rPr>
        <w:t>或者直接上网下载</w:t>
      </w:r>
      <w:r>
        <w:rPr>
          <w:rFonts w:hint="eastAsia"/>
          <w:sz w:val="24"/>
          <w:szCs w:val="24"/>
        </w:rPr>
        <w:t>.NetFramework4.0</w:t>
      </w:r>
      <w:r>
        <w:rPr>
          <w:rFonts w:hint="eastAsia"/>
          <w:sz w:val="24"/>
          <w:szCs w:val="24"/>
        </w:rPr>
        <w:t>最新版本。</w:t>
      </w:r>
    </w:p>
    <w:p w:rsidR="004373BA" w:rsidRPr="004373BA" w:rsidP="004373BA">
      <w:pPr>
        <w:pStyle w:val="ListParagraph"/>
        <w:numPr>
          <w:ilvl w:val="0"/>
          <w:numId w:val="1"/>
        </w:numPr>
        <w:spacing w:line="360" w:lineRule="auto"/>
        <w:ind w:firstLineChars="0"/>
        <w:rPr>
          <w:sz w:val="24"/>
          <w:szCs w:val="24"/>
        </w:rPr>
      </w:pPr>
      <w:r w:rsidRPr="004373BA">
        <w:rPr>
          <w:rFonts w:hint="eastAsia"/>
          <w:sz w:val="24"/>
          <w:szCs w:val="24"/>
        </w:rPr>
        <w:t>输入资料</w:t>
      </w:r>
    </w:p>
    <w:p w:rsidR="004373BA" w:rsidP="004373BA">
      <w:pPr>
        <w:pStyle w:val="ListParagraph"/>
        <w:spacing w:line="360" w:lineRule="auto"/>
        <w:ind w:left="420" w:firstLine="480" w:firstLineChars="0"/>
        <w:rPr>
          <w:sz w:val="24"/>
          <w:szCs w:val="24"/>
        </w:rPr>
      </w:pPr>
      <w:r>
        <w:rPr>
          <w:rFonts w:hint="eastAsia"/>
          <w:sz w:val="24"/>
          <w:szCs w:val="24"/>
        </w:rPr>
        <w:t>填写资料要按照规定填写，还可以多台机子操作填写，只需安装以下步骤即可填写</w:t>
      </w:r>
    </w:p>
    <w:p w:rsidR="004373BA" w:rsidP="004373BA">
      <w:pPr>
        <w:pStyle w:val="ListParagraph"/>
        <w:numPr>
          <w:ilvl w:val="0"/>
          <w:numId w:val="2"/>
        </w:numPr>
        <w:spacing w:line="360" w:lineRule="auto"/>
        <w:ind w:firstLineChars="0"/>
        <w:rPr>
          <w:sz w:val="24"/>
          <w:szCs w:val="24"/>
        </w:rPr>
      </w:pPr>
      <w:r>
        <w:rPr>
          <w:rFonts w:hint="eastAsia"/>
          <w:sz w:val="24"/>
          <w:szCs w:val="24"/>
        </w:rPr>
        <w:t>先划分填写的部分，规定好填写内容，然后把各自资料填补完全</w:t>
      </w:r>
    </w:p>
    <w:p w:rsidR="004373BA" w:rsidP="004373BA">
      <w:pPr>
        <w:pStyle w:val="ListParagraph"/>
        <w:numPr>
          <w:ilvl w:val="0"/>
          <w:numId w:val="2"/>
        </w:numPr>
        <w:spacing w:line="360" w:lineRule="auto"/>
        <w:ind w:firstLineChars="0"/>
        <w:rPr>
          <w:sz w:val="24"/>
          <w:szCs w:val="24"/>
        </w:rPr>
      </w:pPr>
      <w:r>
        <w:rPr>
          <w:rFonts w:hint="eastAsia"/>
          <w:sz w:val="24"/>
          <w:szCs w:val="24"/>
        </w:rPr>
        <w:t>填写完各自的资料后，在桌面的申请书客户端的图标中右击属性找到快捷方式里的起始位置，如下图：</w:t>
      </w:r>
      <w:r>
        <w:rPr>
          <w:rFonts w:hint="eastAsia"/>
          <w:noProof/>
          <w:sz w:val="24"/>
          <w:szCs w:val="24"/>
        </w:rPr>
        <w:drawing>
          <wp:inline distT="0" distB="0" distL="0" distR="0">
            <wp:extent cx="2887548" cy="3714750"/>
            <wp:effectExtent l="0" t="0" r="825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4-02-12_111030.png"/>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2887187" cy="3714286"/>
                    </a:xfrm>
                    <a:prstGeom prst="rect">
                      <a:avLst/>
                    </a:prstGeom>
                  </pic:spPr>
                </pic:pic>
              </a:graphicData>
            </a:graphic>
          </wp:inline>
        </w:drawing>
      </w:r>
    </w:p>
    <w:p w:rsidR="004373BA" w:rsidP="004373BA">
      <w:pPr>
        <w:pStyle w:val="ListParagraph"/>
        <w:numPr>
          <w:ilvl w:val="0"/>
          <w:numId w:val="2"/>
        </w:numPr>
        <w:spacing w:line="360" w:lineRule="auto"/>
        <w:ind w:firstLineChars="0"/>
        <w:rPr>
          <w:sz w:val="24"/>
          <w:szCs w:val="24"/>
        </w:rPr>
      </w:pPr>
      <w:r>
        <w:rPr>
          <w:rFonts w:hint="eastAsia"/>
          <w:sz w:val="24"/>
          <w:szCs w:val="24"/>
        </w:rPr>
        <w:t>把起始位置复制一下在我的电脑中按照路径找到，如下图：</w:t>
      </w:r>
      <w:r w:rsidR="00272EFB">
        <w:rPr>
          <w:rFonts w:hint="eastAsia"/>
          <w:noProof/>
          <w:sz w:val="24"/>
          <w:szCs w:val="24"/>
        </w:rPr>
        <w:drawing>
          <wp:inline distT="0" distB="0" distL="0" distR="0">
            <wp:extent cx="4062985" cy="46005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4-02-12_111302.png"/>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4062985" cy="4600575"/>
                    </a:xfrm>
                    <a:prstGeom prst="rect">
                      <a:avLst/>
                    </a:prstGeom>
                  </pic:spPr>
                </pic:pic>
              </a:graphicData>
            </a:graphic>
          </wp:inline>
        </w:drawing>
      </w:r>
    </w:p>
    <w:p w:rsidR="00272EFB" w:rsidP="004373BA">
      <w:pPr>
        <w:pStyle w:val="ListParagraph"/>
        <w:numPr>
          <w:ilvl w:val="0"/>
          <w:numId w:val="2"/>
        </w:numPr>
        <w:spacing w:line="360" w:lineRule="auto"/>
        <w:ind w:firstLineChars="0"/>
        <w:rPr>
          <w:sz w:val="24"/>
          <w:szCs w:val="24"/>
        </w:rPr>
      </w:pPr>
      <w:r>
        <w:rPr>
          <w:rFonts w:hint="eastAsia"/>
          <w:sz w:val="24"/>
          <w:szCs w:val="24"/>
        </w:rPr>
        <w:t>打开之后找到“</w:t>
      </w:r>
      <w:r>
        <w:rPr>
          <w:rFonts w:hint="eastAsia"/>
          <w:sz w:val="24"/>
          <w:szCs w:val="24"/>
        </w:rPr>
        <w:t>Info</w:t>
      </w:r>
      <w:r>
        <w:rPr>
          <w:rFonts w:hint="eastAsia"/>
          <w:sz w:val="24"/>
          <w:szCs w:val="24"/>
        </w:rPr>
        <w:t>”的文件夹，如下图：</w:t>
      </w:r>
      <w:r>
        <w:rPr>
          <w:rFonts w:hint="eastAsia"/>
          <w:noProof/>
          <w:sz w:val="24"/>
          <w:szCs w:val="24"/>
        </w:rPr>
        <w:drawing>
          <wp:inline distT="0" distB="0" distL="0" distR="0">
            <wp:extent cx="1952625" cy="3675938"/>
            <wp:effectExtent l="0" t="0" r="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4-02-12_111317.png"/>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a:xfrm>
                      <a:off x="0" y="0"/>
                      <a:ext cx="1952381" cy="3675479"/>
                    </a:xfrm>
                    <a:prstGeom prst="rect">
                      <a:avLst/>
                    </a:prstGeom>
                  </pic:spPr>
                </pic:pic>
              </a:graphicData>
            </a:graphic>
          </wp:inline>
        </w:drawing>
      </w:r>
    </w:p>
    <w:p w:rsidR="00272EFB" w:rsidP="004373BA">
      <w:pPr>
        <w:pStyle w:val="ListParagraph"/>
        <w:numPr>
          <w:ilvl w:val="0"/>
          <w:numId w:val="2"/>
        </w:numPr>
        <w:spacing w:line="360" w:lineRule="auto"/>
        <w:ind w:firstLineChars="0"/>
        <w:rPr>
          <w:sz w:val="24"/>
          <w:szCs w:val="24"/>
        </w:rPr>
      </w:pPr>
      <w:r>
        <w:rPr>
          <w:rFonts w:hint="eastAsia"/>
          <w:sz w:val="24"/>
          <w:szCs w:val="24"/>
        </w:rPr>
        <w:t>找到之后把多台机子中的“</w:t>
      </w:r>
      <w:r>
        <w:rPr>
          <w:rFonts w:hint="eastAsia"/>
          <w:sz w:val="24"/>
          <w:szCs w:val="24"/>
        </w:rPr>
        <w:t>Info</w:t>
      </w:r>
      <w:r>
        <w:rPr>
          <w:rFonts w:hint="eastAsia"/>
          <w:sz w:val="24"/>
          <w:szCs w:val="24"/>
        </w:rPr>
        <w:t>“文件夹放在同一台机子中进行合并，合并之后就可以查看客户端资料是否齐全，如下图：</w:t>
      </w:r>
      <w:r>
        <w:rPr>
          <w:rFonts w:hint="eastAsia"/>
          <w:noProof/>
          <w:sz w:val="24"/>
          <w:szCs w:val="24"/>
        </w:rPr>
        <w:drawing>
          <wp:inline distT="0" distB="0" distL="0" distR="0">
            <wp:extent cx="3602485" cy="360997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4-02-12_111902.png"/>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a:xfrm>
                      <a:off x="0" y="0"/>
                      <a:ext cx="3602035" cy="3609524"/>
                    </a:xfrm>
                    <a:prstGeom prst="rect">
                      <a:avLst/>
                    </a:prstGeom>
                  </pic:spPr>
                </pic:pic>
              </a:graphicData>
            </a:graphic>
          </wp:inline>
        </w:drawing>
      </w:r>
    </w:p>
    <w:p w:rsidR="00272EFB" w:rsidP="004373BA">
      <w:pPr>
        <w:pStyle w:val="ListParagraph"/>
        <w:numPr>
          <w:ilvl w:val="0"/>
          <w:numId w:val="2"/>
        </w:numPr>
        <w:spacing w:line="360" w:lineRule="auto"/>
        <w:ind w:firstLineChars="0"/>
        <w:rPr>
          <w:sz w:val="24"/>
          <w:szCs w:val="24"/>
        </w:rPr>
      </w:pPr>
      <w:r>
        <w:rPr>
          <w:rFonts w:hint="eastAsia"/>
          <w:sz w:val="24"/>
          <w:szCs w:val="24"/>
        </w:rPr>
        <w:t>填完所有资料之后即可导出数据包。</w:t>
      </w:r>
    </w:p>
    <w:p w:rsidR="006664A7" w:rsidRPr="006664A7" w:rsidP="006664A7">
      <w:pPr>
        <w:spacing w:line="360" w:lineRule="auto"/>
        <w:rPr>
          <w:sz w:val="24"/>
          <w:szCs w:val="24"/>
        </w:rPr>
      </w:pPr>
      <w:r>
        <w:rPr>
          <w:rFonts w:hint="eastAsia"/>
          <w:sz w:val="24"/>
          <w:szCs w:val="24"/>
        </w:rPr>
        <w:t xml:space="preserve">3.  </w:t>
      </w:r>
      <w:r w:rsidRPr="006664A7">
        <w:rPr>
          <w:rFonts w:hint="eastAsia"/>
          <w:sz w:val="24"/>
          <w:szCs w:val="24"/>
        </w:rPr>
        <w:t>因为错误操作会导致第六、七章的附件上传不了，解决方案就是上传文件要先上传“详细描述”在上传“附件文档”，按着顺序就不会出错了。</w:t>
      </w:r>
    </w:p>
    <w:p w:rsidR="0028491D" w:rsidP="006664A7">
      <w:pPr>
        <w:spacing w:line="360" w:lineRule="auto"/>
        <w:rPr>
          <w:sz w:val="24"/>
          <w:szCs w:val="24"/>
        </w:rPr>
      </w:pPr>
    </w:p>
    <w:p w:rsidR="0028491D" w:rsidP="006664A7">
      <w:pPr>
        <w:spacing w:line="360" w:lineRule="auto"/>
        <w:rPr>
          <w:sz w:val="24"/>
          <w:szCs w:val="24"/>
        </w:rPr>
      </w:pPr>
      <w:r>
        <w:rPr>
          <w:rFonts w:hint="eastAsia"/>
          <w:sz w:val="24"/>
          <w:szCs w:val="24"/>
        </w:rPr>
        <w:t>技术支持电话：</w:t>
      </w:r>
      <w:r>
        <w:rPr>
          <w:rFonts w:hint="eastAsia"/>
          <w:sz w:val="24"/>
          <w:szCs w:val="24"/>
        </w:rPr>
        <w:t>13581907290</w:t>
      </w:r>
      <w:r>
        <w:rPr>
          <w:rFonts w:hint="eastAsia"/>
          <w:sz w:val="24"/>
          <w:szCs w:val="24"/>
        </w:rPr>
        <w:t>，罗老师。</w:t>
      </w:r>
    </w:p>
    <w:sectPr w:rsidSect="009843D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6D70"/>
    <w:multiLevelType w:val="hybridMultilevel"/>
    <w:tmpl w:val="055E47D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455E637E"/>
    <w:multiLevelType w:val="hybridMultilevel"/>
    <w:tmpl w:val="5AC6B774"/>
    <w:lvl w:ilvl="0">
      <w:start w:val="1"/>
      <w:numFmt w:val="decimal"/>
      <w:lvlText w:val="%1）"/>
      <w:lvlJc w:val="left"/>
      <w:pPr>
        <w:ind w:left="1260" w:hanging="360"/>
      </w:pPr>
      <w:rPr>
        <w:rFonts w:hint="default"/>
      </w:rPr>
    </w:lvl>
    <w:lvl w:ilvl="1" w:tentative="1">
      <w:start w:val="1"/>
      <w:numFmt w:val="lowerLetter"/>
      <w:lvlText w:val="%2)"/>
      <w:lvlJc w:val="left"/>
      <w:pPr>
        <w:ind w:left="1740" w:hanging="420"/>
      </w:pPr>
    </w:lvl>
    <w:lvl w:ilvl="2" w:tentative="1">
      <w:start w:val="1"/>
      <w:numFmt w:val="lowerRoman"/>
      <w:lvlText w:val="%3."/>
      <w:lvlJc w:val="right"/>
      <w:pPr>
        <w:ind w:left="2160" w:hanging="420"/>
      </w:pPr>
    </w:lvl>
    <w:lvl w:ilvl="3" w:tentative="1">
      <w:start w:val="1"/>
      <w:numFmt w:val="decimal"/>
      <w:lvlText w:val="%4."/>
      <w:lvlJc w:val="left"/>
      <w:pPr>
        <w:ind w:left="2580" w:hanging="420"/>
      </w:pPr>
    </w:lvl>
    <w:lvl w:ilvl="4" w:tentative="1">
      <w:start w:val="1"/>
      <w:numFmt w:val="lowerLetter"/>
      <w:lvlText w:val="%5)"/>
      <w:lvlJc w:val="left"/>
      <w:pPr>
        <w:ind w:left="3000" w:hanging="420"/>
      </w:pPr>
    </w:lvl>
    <w:lvl w:ilvl="5" w:tentative="1">
      <w:start w:val="1"/>
      <w:numFmt w:val="lowerRoman"/>
      <w:lvlText w:val="%6."/>
      <w:lvlJc w:val="right"/>
      <w:pPr>
        <w:ind w:left="3420" w:hanging="420"/>
      </w:pPr>
    </w:lvl>
    <w:lvl w:ilvl="6" w:tentative="1">
      <w:start w:val="1"/>
      <w:numFmt w:val="decimal"/>
      <w:lvlText w:val="%7."/>
      <w:lvlJc w:val="left"/>
      <w:pPr>
        <w:ind w:left="3840" w:hanging="420"/>
      </w:pPr>
    </w:lvl>
    <w:lvl w:ilvl="7" w:tentative="1">
      <w:start w:val="1"/>
      <w:numFmt w:val="lowerLetter"/>
      <w:lvlText w:val="%8)"/>
      <w:lvlJc w:val="left"/>
      <w:pPr>
        <w:ind w:left="4260" w:hanging="420"/>
      </w:pPr>
    </w:lvl>
    <w:lvl w:ilvl="8" w:tentative="1">
      <w:start w:val="1"/>
      <w:numFmt w:val="lowerRoman"/>
      <w:lvlText w:val="%9."/>
      <w:lvlJc w:val="right"/>
      <w:pPr>
        <w:ind w:left="4680" w:hanging="420"/>
      </w:pPr>
    </w:lvl>
  </w:abstractNum>
  <w:abstractNum w:abstractNumId="2">
    <w:nsid w:val="5F121102"/>
    <w:multiLevelType w:val="hybridMultilevel"/>
    <w:tmpl w:val="79D67242"/>
    <w:lvl w:ilvl="0">
      <w:start w:val="1"/>
      <w:numFmt w:val="decimal"/>
      <w:lvlText w:val="%1）"/>
      <w:lvlJc w:val="left"/>
      <w:pPr>
        <w:ind w:left="1200" w:hanging="360"/>
      </w:pPr>
      <w:rPr>
        <w:rFonts w:hint="default"/>
      </w:rPr>
    </w:lvl>
    <w:lvl w:ilvl="1" w:tentative="1">
      <w:start w:val="1"/>
      <w:numFmt w:val="lowerLetter"/>
      <w:lvlText w:val="%2)"/>
      <w:lvlJc w:val="left"/>
      <w:pPr>
        <w:ind w:left="1680" w:hanging="420"/>
      </w:pPr>
    </w:lvl>
    <w:lvl w:ilvl="2" w:tentative="1">
      <w:start w:val="1"/>
      <w:numFmt w:val="lowerRoman"/>
      <w:lvlText w:val="%3."/>
      <w:lvlJc w:val="right"/>
      <w:pPr>
        <w:ind w:left="2100" w:hanging="420"/>
      </w:pPr>
    </w:lvl>
    <w:lvl w:ilvl="3" w:tentative="1">
      <w:start w:val="1"/>
      <w:numFmt w:val="decimal"/>
      <w:lvlText w:val="%4."/>
      <w:lvlJc w:val="left"/>
      <w:pPr>
        <w:ind w:left="2520" w:hanging="420"/>
      </w:pPr>
    </w:lvl>
    <w:lvl w:ilvl="4" w:tentative="1">
      <w:start w:val="1"/>
      <w:numFmt w:val="lowerLetter"/>
      <w:lvlText w:val="%5)"/>
      <w:lvlJc w:val="left"/>
      <w:pPr>
        <w:ind w:left="2940" w:hanging="420"/>
      </w:pPr>
    </w:lvl>
    <w:lvl w:ilvl="5" w:tentative="1">
      <w:start w:val="1"/>
      <w:numFmt w:val="lowerRoman"/>
      <w:lvlText w:val="%6."/>
      <w:lvlJc w:val="right"/>
      <w:pPr>
        <w:ind w:left="3360" w:hanging="420"/>
      </w:pPr>
    </w:lvl>
    <w:lvl w:ilvl="6" w:tentative="1">
      <w:start w:val="1"/>
      <w:numFmt w:val="decimal"/>
      <w:lvlText w:val="%7."/>
      <w:lvlJc w:val="left"/>
      <w:pPr>
        <w:ind w:left="3780" w:hanging="420"/>
      </w:pPr>
    </w:lvl>
    <w:lvl w:ilvl="7" w:tentative="1">
      <w:start w:val="1"/>
      <w:numFmt w:val="lowerLetter"/>
      <w:lvlText w:val="%8)"/>
      <w:lvlJc w:val="left"/>
      <w:pPr>
        <w:ind w:left="4200" w:hanging="420"/>
      </w:pPr>
    </w:lvl>
    <w:lvl w:ilvl="8" w:tentative="1">
      <w:start w:val="1"/>
      <w:numFmt w:val="lowerRoman"/>
      <w:lvlText w:val="%9."/>
      <w:lvlJc w:val="right"/>
      <w:pPr>
        <w:ind w:left="462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604FC"/>
    <w:rsid w:val="00046AA8"/>
    <w:rsid w:val="000604FC"/>
    <w:rsid w:val="00142709"/>
    <w:rsid w:val="00250D2D"/>
    <w:rsid w:val="00272EFB"/>
    <w:rsid w:val="0028491D"/>
    <w:rsid w:val="002C7B7E"/>
    <w:rsid w:val="003873DC"/>
    <w:rsid w:val="004373BA"/>
    <w:rsid w:val="005A0533"/>
    <w:rsid w:val="006664A7"/>
    <w:rsid w:val="007B7CBF"/>
    <w:rsid w:val="007D6634"/>
    <w:rsid w:val="009843DB"/>
    <w:rsid w:val="00A640D1"/>
    <w:rsid w:val="00A726F6"/>
    <w:rsid w:val="00AA5417"/>
    <w:rsid w:val="00B10829"/>
  </w:rsids>
  <m:mathPr>
    <m:mathFont m:val="Cambria Math"/>
    <m:smallFrac/>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3DB"/>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3BA"/>
    <w:pPr>
      <w:ind w:firstLine="420" w:firstLineChars="200"/>
    </w:pPr>
  </w:style>
  <w:style w:type="paragraph" w:styleId="BalloonText">
    <w:name w:val="Balloon Text"/>
    <w:basedOn w:val="Normal"/>
    <w:link w:val="Char"/>
    <w:uiPriority w:val="99"/>
    <w:semiHidden/>
    <w:unhideWhenUsed/>
    <w:rsid w:val="004373BA"/>
    <w:rPr>
      <w:sz w:val="18"/>
      <w:szCs w:val="18"/>
    </w:rPr>
  </w:style>
  <w:style w:type="character" w:customStyle="1" w:styleId="Char">
    <w:name w:val="批注框文本 Char"/>
    <w:basedOn w:val="DefaultParagraphFont"/>
    <w:link w:val="BalloonText"/>
    <w:uiPriority w:val="99"/>
    <w:semiHidden/>
    <w:rsid w:val="004373BA"/>
    <w:rPr>
      <w:sz w:val="18"/>
      <w:szCs w:val="18"/>
    </w:rPr>
  </w:style>
  <w:style w:type="paragraph" w:styleId="DocumentMap">
    <w:name w:val="Document Map"/>
    <w:basedOn w:val="Normal"/>
    <w:link w:val="Char0"/>
    <w:uiPriority w:val="99"/>
    <w:semiHidden/>
    <w:unhideWhenUsed/>
    <w:rsid w:val="00142709"/>
    <w:rPr>
      <w:rFonts w:ascii="宋体" w:eastAsia="宋体"/>
      <w:sz w:val="18"/>
      <w:szCs w:val="18"/>
    </w:rPr>
  </w:style>
  <w:style w:type="character" w:customStyle="1" w:styleId="Char0">
    <w:name w:val="文档结构图 Char"/>
    <w:basedOn w:val="DefaultParagraphFont"/>
    <w:link w:val="DocumentMap"/>
    <w:uiPriority w:val="99"/>
    <w:semiHidden/>
    <w:rsid w:val="00142709"/>
    <w:rPr>
      <w:rFonts w:ascii="宋体" w:eastAsia="宋体"/>
      <w:sz w:val="18"/>
      <w:szCs w:val="18"/>
    </w:rPr>
  </w:style>
  <w:style w:type="paragraph" w:styleId="Header">
    <w:name w:val="header"/>
    <w:basedOn w:val="Normal"/>
    <w:link w:val="Char1"/>
    <w:uiPriority w:val="99"/>
    <w:semiHidden/>
    <w:unhideWhenUsed/>
    <w:rsid w:val="0014270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DefaultParagraphFont"/>
    <w:link w:val="Header"/>
    <w:uiPriority w:val="99"/>
    <w:semiHidden/>
    <w:rsid w:val="00142709"/>
    <w:rPr>
      <w:sz w:val="18"/>
      <w:szCs w:val="18"/>
    </w:rPr>
  </w:style>
  <w:style w:type="paragraph" w:styleId="Footer">
    <w:name w:val="footer"/>
    <w:basedOn w:val="Normal"/>
    <w:link w:val="Char2"/>
    <w:uiPriority w:val="99"/>
    <w:semiHidden/>
    <w:unhideWhenUsed/>
    <w:rsid w:val="00142709"/>
    <w:pPr>
      <w:tabs>
        <w:tab w:val="center" w:pos="4153"/>
        <w:tab w:val="right" w:pos="8306"/>
      </w:tabs>
      <w:snapToGrid w:val="0"/>
      <w:jc w:val="left"/>
    </w:pPr>
    <w:rPr>
      <w:sz w:val="18"/>
      <w:szCs w:val="18"/>
    </w:rPr>
  </w:style>
  <w:style w:type="character" w:customStyle="1" w:styleId="Char2">
    <w:name w:val="页脚 Char"/>
    <w:basedOn w:val="DefaultParagraphFont"/>
    <w:link w:val="Footer"/>
    <w:uiPriority w:val="99"/>
    <w:semiHidden/>
    <w:rsid w:val="00142709"/>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image" Target="media/image4.png"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